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4AC" w:rsidRPr="002135D6" w:rsidRDefault="00031503">
      <w:pPr>
        <w:rPr>
          <w:b/>
          <w:sz w:val="36"/>
          <w:szCs w:val="36"/>
          <w:lang w:eastAsia="ja-JP"/>
        </w:rPr>
      </w:pPr>
      <w:r w:rsidRPr="002135D6">
        <w:rPr>
          <w:rFonts w:hint="eastAsia"/>
          <w:b/>
          <w:sz w:val="36"/>
          <w:szCs w:val="36"/>
          <w:lang w:eastAsia="ja-JP"/>
        </w:rPr>
        <w:t>English Game: Simon Says</w:t>
      </w:r>
    </w:p>
    <w:p w:rsidR="00FA744B" w:rsidRDefault="00FA744B" w:rsidP="00122327">
      <w:pPr>
        <w:spacing w:after="0"/>
        <w:rPr>
          <w:rFonts w:ascii="Arial" w:hAnsi="Arial" w:cs="Arial"/>
          <w:lang w:eastAsia="ja-JP"/>
        </w:rPr>
      </w:pPr>
      <w:r w:rsidRPr="008A07C7">
        <w:rPr>
          <w:rFonts w:ascii="Arial" w:hAnsi="Arial" w:cs="Arial"/>
          <w:lang w:eastAsia="ja-JP"/>
        </w:rPr>
        <w:t>This game helps with understanding classroom English</w:t>
      </w:r>
      <w:r>
        <w:rPr>
          <w:rFonts w:ascii="Arial" w:hAnsi="Arial" w:cs="Arial"/>
          <w:lang w:eastAsia="ja-JP"/>
        </w:rPr>
        <w:t xml:space="preserve"> and allows</w:t>
      </w:r>
      <w:r>
        <w:rPr>
          <w:rFonts w:ascii="Arial" w:hAnsi="Arial" w:cs="Arial" w:hint="eastAsia"/>
          <w:lang w:eastAsia="ja-JP"/>
        </w:rPr>
        <w:t xml:space="preserve"> students to have fun whilst learning</w:t>
      </w:r>
      <w:r w:rsidR="00031503" w:rsidRPr="008A07C7">
        <w:rPr>
          <w:rFonts w:ascii="Arial" w:hAnsi="Arial" w:cs="Arial"/>
          <w:lang w:eastAsia="ja-JP"/>
        </w:rPr>
        <w:t>. This is a game often played by Western chil</w:t>
      </w:r>
      <w:r>
        <w:rPr>
          <w:rFonts w:ascii="Arial" w:hAnsi="Arial" w:cs="Arial"/>
          <w:lang w:eastAsia="ja-JP"/>
        </w:rPr>
        <w:t xml:space="preserve">dren in Elementary schools. </w:t>
      </w:r>
    </w:p>
    <w:p w:rsidR="00FA744B" w:rsidRDefault="00FA744B" w:rsidP="00122327">
      <w:pPr>
        <w:spacing w:after="0"/>
        <w:rPr>
          <w:rFonts w:ascii="Arial" w:hAnsi="Arial" w:cs="Arial"/>
          <w:lang w:eastAsia="ja-JP"/>
        </w:rPr>
      </w:pPr>
    </w:p>
    <w:p w:rsidR="00122327" w:rsidRPr="008A07C7" w:rsidRDefault="00FA744B" w:rsidP="00122327">
      <w:pPr>
        <w:spacing w:after="0"/>
        <w:rPr>
          <w:rFonts w:ascii="Arial" w:hAnsi="Arial" w:cs="Arial"/>
          <w:lang w:eastAsia="ja-JP"/>
        </w:rPr>
      </w:pPr>
      <w:r>
        <w:rPr>
          <w:rFonts w:ascii="Arial" w:hAnsi="Arial" w:cs="Arial"/>
          <w:lang w:eastAsia="ja-JP"/>
        </w:rPr>
        <w:t>The</w:t>
      </w:r>
      <w:r>
        <w:rPr>
          <w:rFonts w:ascii="Arial" w:hAnsi="Arial" w:cs="Arial" w:hint="eastAsia"/>
          <w:lang w:eastAsia="ja-JP"/>
        </w:rPr>
        <w:t xml:space="preserve"> teacher should</w:t>
      </w:r>
      <w:r w:rsidR="00031503" w:rsidRPr="008A07C7">
        <w:rPr>
          <w:rFonts w:ascii="Arial" w:hAnsi="Arial" w:cs="Arial"/>
          <w:lang w:eastAsia="ja-JP"/>
        </w:rPr>
        <w:t xml:space="preserve"> give out instructions, such as classroom English instructions, and to have the students perform those instructions. </w:t>
      </w:r>
    </w:p>
    <w:p w:rsidR="00122327" w:rsidRPr="008A07C7" w:rsidRDefault="00031503" w:rsidP="00122327">
      <w:pPr>
        <w:spacing w:after="0"/>
        <w:rPr>
          <w:rFonts w:ascii="Arial" w:hAnsi="Arial" w:cs="Arial"/>
          <w:lang w:eastAsia="ja-JP"/>
        </w:rPr>
      </w:pPr>
      <w:r w:rsidRPr="008A07C7">
        <w:rPr>
          <w:rFonts w:ascii="Arial" w:hAnsi="Arial" w:cs="Arial"/>
          <w:lang w:eastAsia="ja-JP"/>
        </w:rPr>
        <w:t>There is a catch though; the students should only follow the instructions if they begin with ‘Simon says.’</w:t>
      </w:r>
      <w:r w:rsidR="00AF31EA" w:rsidRPr="008A07C7">
        <w:rPr>
          <w:rFonts w:ascii="Arial" w:hAnsi="Arial" w:cs="Arial"/>
          <w:lang w:eastAsia="ja-JP"/>
        </w:rPr>
        <w:t xml:space="preserve"> If they follow an</w:t>
      </w:r>
      <w:r w:rsidRPr="008A07C7">
        <w:rPr>
          <w:rFonts w:ascii="Arial" w:hAnsi="Arial" w:cs="Arial"/>
          <w:lang w:eastAsia="ja-JP"/>
        </w:rPr>
        <w:t xml:space="preserve"> instruction that has not begun with ‘Simon says’ then they have followed an incorrect instruction. </w:t>
      </w:r>
    </w:p>
    <w:p w:rsidR="00031503" w:rsidRPr="008A07C7" w:rsidRDefault="009A74AC" w:rsidP="00122327">
      <w:pPr>
        <w:spacing w:after="0"/>
        <w:rPr>
          <w:rFonts w:ascii="Arial" w:hAnsi="Arial" w:cs="Arial"/>
          <w:lang w:eastAsia="ja-JP"/>
        </w:rPr>
      </w:pPr>
      <w:r w:rsidRPr="008A07C7">
        <w:rPr>
          <w:rFonts w:ascii="Arial" w:hAnsi="Arial" w:cs="Arial"/>
          <w:lang w:eastAsia="ja-JP"/>
        </w:rPr>
        <w:t>Teachers giving instructions should give a mixture of correct instructions, starting with ‘Simon says,’ and incorrect instructions, which do not begin with ‘Simon says.’</w:t>
      </w:r>
      <w:r w:rsidR="00BB3560" w:rsidRPr="008A07C7">
        <w:rPr>
          <w:rFonts w:ascii="Arial" w:hAnsi="Arial" w:cs="Arial"/>
          <w:lang w:eastAsia="ja-JP"/>
        </w:rPr>
        <w:t xml:space="preserve"> </w:t>
      </w:r>
    </w:p>
    <w:p w:rsidR="00122327" w:rsidRDefault="00122327" w:rsidP="00122327">
      <w:pPr>
        <w:spacing w:after="0"/>
        <w:rPr>
          <w:lang w:eastAsia="ja-JP"/>
        </w:rPr>
      </w:pPr>
    </w:p>
    <w:p w:rsidR="00031503" w:rsidRPr="008A07C7" w:rsidRDefault="007B7321">
      <w:pPr>
        <w:rPr>
          <w:rFonts w:ascii="Arial" w:hAnsi="Arial" w:cs="Arial"/>
          <w:lang w:eastAsia="ja-JP"/>
        </w:rPr>
      </w:pPr>
      <w:r>
        <w:rPr>
          <w:rFonts w:ascii="Arial" w:hAnsi="Arial" w:cs="Arial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161542</wp:posOffset>
                </wp:positionH>
                <wp:positionV relativeFrom="paragraph">
                  <wp:posOffset>481737</wp:posOffset>
                </wp:positionV>
                <wp:extent cx="1017917" cy="1000664"/>
                <wp:effectExtent l="0" t="0" r="10795" b="28575"/>
                <wp:wrapNone/>
                <wp:docPr id="5" name="ドーナ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17" cy="1000664"/>
                        </a:xfrm>
                        <a:prstGeom prst="donut">
                          <a:avLst/>
                        </a:prstGeom>
                        <a:solidFill>
                          <a:srgbClr val="0EF213"/>
                        </a:solidFill>
                        <a:ln>
                          <a:solidFill>
                            <a:srgbClr val="0EF21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ドーナツ 5" o:spid="_x0000_s1026" type="#_x0000_t23" style="position:absolute;margin-left:12.7pt;margin-top:37.95pt;width:80.15pt;height:78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" adj="5308" fillcolor="#0ef213" strokecolor="#0ef213" strokeweight="2pt"/>
            </w:pict>
          </mc:Fallback>
        </mc:AlternateContent>
      </w:r>
      <w:r w:rsidR="009A74AC" w:rsidRPr="008A07C7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662336" behindDoc="0" locked="0" layoutInCell="1" allowOverlap="1" wp14:anchorId="27D52215" wp14:editId="368936ED">
            <wp:simplePos x="0" y="0"/>
            <wp:positionH relativeFrom="column">
              <wp:posOffset>272415</wp:posOffset>
            </wp:positionH>
            <wp:positionV relativeFrom="paragraph">
              <wp:posOffset>1756410</wp:posOffset>
            </wp:positionV>
            <wp:extent cx="1123950" cy="1962666"/>
            <wp:effectExtent l="0" t="0" r="0" b="0"/>
            <wp:wrapNone/>
            <wp:docPr id="70" name="Shap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hape 70"/>
                    <pic:cNvPicPr preferRelativeResize="0"/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96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4AC" w:rsidRPr="008A07C7">
        <w:rPr>
          <w:rFonts w:ascii="Arial" w:hAnsi="Arial" w:cs="Arial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CFDE2" wp14:editId="1274B480">
                <wp:simplePos x="0" y="0"/>
                <wp:positionH relativeFrom="column">
                  <wp:posOffset>1929765</wp:posOffset>
                </wp:positionH>
                <wp:positionV relativeFrom="paragraph">
                  <wp:posOffset>548005</wp:posOffset>
                </wp:positionV>
                <wp:extent cx="2150110" cy="1315720"/>
                <wp:effectExtent l="19050" t="0" r="193040" b="0"/>
                <wp:wrapNone/>
                <wp:docPr id="126" name="Shap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1315720"/>
                        </a:xfrm>
                        <a:prstGeom prst="wedgeEllipseCallout">
                          <a:avLst>
                            <a:gd name="adj1" fmla="val 58965"/>
                            <a:gd name="adj2" fmla="val 32574"/>
                          </a:avLst>
                        </a:prstGeom>
                        <a:solidFill>
                          <a:schemeClr val="l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31503" w:rsidRPr="009A74AC" w:rsidRDefault="009A74AC" w:rsidP="000315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Tempus Sans ITC" w:hAnsi="Tempus Sans ITC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9A74AC">
                              <w:rPr>
                                <w:rFonts w:ascii="Tempus Sans ITC" w:hAnsi="Tempus Sans ITC" w:cs="Shadows Into Light Two"/>
                                <w:color w:val="000000"/>
                                <w:sz w:val="32"/>
                                <w:szCs w:val="32"/>
                                <w:lang w:val="en-GB" w:eastAsia="ja-JP"/>
                              </w:rPr>
                              <w:t>Simon says, please stand up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hape 126" o:spid="_x0000_s1026" type="#_x0000_t63" style="position:absolute;margin-left:151.95pt;margin-top:43.15pt;width:169.3pt;height:103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" adj="23536,17836" fillcolor="#eeece1 [3203]" stroked="f">
                <v:textbox inset="2.53958mm,2.53958mm,2.53958mm,2.53958mm">
                  <w:txbxContent>
                    <w:p w:rsidR="00031503" w:rsidRPr="009A74AC" w:rsidRDefault="009A74AC" w:rsidP="00031503">
                      <w:pPr>
                        <w:pStyle w:val="Web"/>
                        <w:spacing w:before="0" w:beforeAutospacing="0" w:after="0" w:afterAutospacing="0"/>
                        <w:rPr>
                          <w:rFonts w:ascii="Tempus Sans ITC" w:hAnsi="Tempus Sans ITC"/>
                          <w:sz w:val="32"/>
                          <w:szCs w:val="32"/>
                          <w:lang w:eastAsia="ja-JP"/>
                        </w:rPr>
                      </w:pPr>
                      <w:r w:rsidRPr="009A74AC">
                        <w:rPr>
                          <w:rFonts w:ascii="Tempus Sans ITC" w:hAnsi="Tempus Sans ITC" w:cs="Shadows Into Light Two"/>
                          <w:color w:val="000000"/>
                          <w:sz w:val="32"/>
                          <w:szCs w:val="32"/>
                          <w:lang w:val="en-GB" w:eastAsia="ja-JP"/>
                        </w:rPr>
                        <w:t>Simon says, please stand up</w:t>
                      </w:r>
                    </w:p>
                  </w:txbxContent>
                </v:textbox>
              </v:shape>
            </w:pict>
          </mc:Fallback>
        </mc:AlternateContent>
      </w:r>
      <w:r w:rsidR="00031503" w:rsidRPr="008A07C7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659264" behindDoc="0" locked="0" layoutInCell="1" allowOverlap="1" wp14:anchorId="223D4D79" wp14:editId="24D1CC90">
            <wp:simplePos x="0" y="0"/>
            <wp:positionH relativeFrom="column">
              <wp:posOffset>3682366</wp:posOffset>
            </wp:positionH>
            <wp:positionV relativeFrom="paragraph">
              <wp:posOffset>1228630</wp:posOffset>
            </wp:positionV>
            <wp:extent cx="1883178" cy="2567400"/>
            <wp:effectExtent l="0" t="0" r="0" b="0"/>
            <wp:wrapNone/>
            <wp:docPr id="2" name="図 2" descr="https://lh6.googleusercontent.com/q_3Y4E8xWmlRgfVRjwAgXnyulC25vmQyZxGZ7zth8NCzFklAOmXl5o2W1exzX5GDPu1Xctoaf3LAncFalPgJ6fx64yMo2knRH3wMIm9upzbTpuo-pVnwJnxMVtckfmJZVHM9_BTzH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q_3Y4E8xWmlRgfVRjwAgXnyulC25vmQyZxGZ7zth8NCzFklAOmXl5o2W1exzX5GDPu1Xctoaf3LAncFalPgJ6fx64yMo2knRH3wMIm9upzbTpuo-pVnwJnxMVtckfmJZVHM9_BTzHf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85" cy="25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503" w:rsidRPr="008A07C7">
        <w:rPr>
          <w:rFonts w:ascii="Arial" w:hAnsi="Arial" w:cs="Arial"/>
          <w:noProof/>
          <w:lang w:eastAsia="ja-JP"/>
        </w:rPr>
        <w:drawing>
          <wp:anchor distT="0" distB="0" distL="114300" distR="114300" simplePos="0" relativeHeight="251658240" behindDoc="0" locked="0" layoutInCell="1" allowOverlap="1" wp14:anchorId="1FA16D3B" wp14:editId="0EE83DC3">
            <wp:simplePos x="0" y="0"/>
            <wp:positionH relativeFrom="column">
              <wp:posOffset>-3810</wp:posOffset>
            </wp:positionH>
            <wp:positionV relativeFrom="paragraph">
              <wp:posOffset>414655</wp:posOffset>
            </wp:positionV>
            <wp:extent cx="5765165" cy="3248025"/>
            <wp:effectExtent l="0" t="0" r="6985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560" w:rsidRPr="008A07C7">
        <w:rPr>
          <w:rFonts w:ascii="Arial" w:hAnsi="Arial" w:cs="Arial"/>
          <w:lang w:eastAsia="ja-JP"/>
        </w:rPr>
        <w:t>E</w:t>
      </w:r>
      <w:r w:rsidR="009A74AC" w:rsidRPr="008A07C7">
        <w:rPr>
          <w:rFonts w:ascii="Arial" w:hAnsi="Arial" w:cs="Arial"/>
          <w:lang w:eastAsia="ja-JP"/>
        </w:rPr>
        <w:t>xample:</w:t>
      </w:r>
    </w:p>
    <w:p w:rsidR="009A74AC" w:rsidRDefault="009A74AC">
      <w:pPr>
        <w:rPr>
          <w:lang w:eastAsia="ja-JP"/>
        </w:rPr>
      </w:pP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623B2" wp14:editId="25344513">
                <wp:simplePos x="0" y="0"/>
                <wp:positionH relativeFrom="column">
                  <wp:posOffset>615315</wp:posOffset>
                </wp:positionH>
                <wp:positionV relativeFrom="paragraph">
                  <wp:posOffset>3529965</wp:posOffset>
                </wp:positionV>
                <wp:extent cx="314325" cy="400050"/>
                <wp:effectExtent l="19050" t="19050" r="47625" b="19050"/>
                <wp:wrapNone/>
                <wp:docPr id="3" name="下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4325" cy="400050"/>
                        </a:xfrm>
                        <a:prstGeom prst="downArrow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" o:spid="_x0000_s1026" type="#_x0000_t67" style="position:absolute;margin-left:48.45pt;margin-top:277.95pt;width:24.75pt;height:31.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" adj="13114" fillcolor="#1c1a10 [334]" strokecolor="#1c1a10 [334]" strokeweight="2pt"/>
            </w:pict>
          </mc:Fallback>
        </mc:AlternateContent>
      </w:r>
    </w:p>
    <w:p w:rsidR="009A74AC" w:rsidRDefault="009A74AC">
      <w:pPr>
        <w:rPr>
          <w:lang w:eastAsia="ja-JP"/>
        </w:rPr>
      </w:pPr>
      <w:r>
        <w:rPr>
          <w:rFonts w:hint="eastAsia"/>
          <w:lang w:eastAsia="ja-JP"/>
        </w:rPr>
        <w:t xml:space="preserve"> </w:t>
      </w:r>
    </w:p>
    <w:p w:rsidR="009A74AC" w:rsidRPr="008A07C7" w:rsidRDefault="009A74AC">
      <w:pPr>
        <w:rPr>
          <w:rFonts w:ascii="Arial" w:hAnsi="Arial" w:cs="Arial"/>
          <w:lang w:eastAsia="ja-JP"/>
        </w:rPr>
      </w:pPr>
      <w:r w:rsidRPr="008A07C7">
        <w:rPr>
          <w:rFonts w:ascii="Arial" w:hAnsi="Arial" w:cs="Arial"/>
          <w:lang w:eastAsia="ja-JP"/>
        </w:rPr>
        <w:t>This is correct! The student stood up because the teacher started the instruction with ‘Simon says.’</w:t>
      </w:r>
    </w:p>
    <w:p w:rsidR="009A74AC" w:rsidRPr="008A07C7" w:rsidRDefault="009A74AC">
      <w:pPr>
        <w:rPr>
          <w:rFonts w:ascii="Arial" w:hAnsi="Arial" w:cs="Arial"/>
          <w:lang w:eastAsia="ja-JP"/>
        </w:rPr>
      </w:pPr>
    </w:p>
    <w:p w:rsidR="009A74AC" w:rsidRDefault="009A74AC">
      <w:pPr>
        <w:rPr>
          <w:lang w:eastAsia="ja-JP"/>
        </w:rPr>
      </w:pPr>
    </w:p>
    <w:p w:rsidR="009A74AC" w:rsidRDefault="009A74AC">
      <w:pPr>
        <w:rPr>
          <w:lang w:eastAsia="ja-JP"/>
        </w:rPr>
      </w:pPr>
    </w:p>
    <w:p w:rsidR="00BB3560" w:rsidRDefault="007B7321">
      <w:pPr>
        <w:rPr>
          <w:lang w:eastAsia="ja-JP"/>
        </w:rPr>
      </w:pPr>
      <w:r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-114289</wp:posOffset>
                </wp:positionH>
                <wp:positionV relativeFrom="paragraph">
                  <wp:posOffset>348112</wp:posOffset>
                </wp:positionV>
                <wp:extent cx="1302588" cy="1358457"/>
                <wp:effectExtent l="0" t="0" r="0" b="0"/>
                <wp:wrapNone/>
                <wp:docPr id="4" name="乗算記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588" cy="1358457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乗算記号 4" o:spid="_x0000_s1026" style="position:absolute;margin-left:-9pt;margin-top:27.4pt;width:102.55pt;height:106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2588,1358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" path="m202282,432288l423417,220247,651294,457899,879171,220247r221135,212041l863521,679229r236785,246940l879171,1138210,651294,900558,423417,1138210,202282,926169,439067,679229,202282,432288xe" fillcolor="red" strokecolor="red" strokeweight="2pt">
                <v:path arrowok="t" o:connecttype="custom" o:connectlocs="202282,432288;423417,220247;651294,457899;879171,220247;1100306,432288;863521,679229;1100306,926169;879171,1138210;651294,900558;423417,1138210;202282,926169;439067,679229;202282,432288" o:connectangles="0,0,0,0,0,0,0,0,0,0,0,0,0"/>
              </v:shape>
            </w:pict>
          </mc:Fallback>
        </mc:AlternateContent>
      </w:r>
      <w:r w:rsidR="00BB3560">
        <w:rPr>
          <w:rFonts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6C9498" wp14:editId="748D42D0">
                <wp:simplePos x="0" y="0"/>
                <wp:positionH relativeFrom="column">
                  <wp:posOffset>681451</wp:posOffset>
                </wp:positionH>
                <wp:positionV relativeFrom="paragraph">
                  <wp:posOffset>3831291</wp:posOffset>
                </wp:positionV>
                <wp:extent cx="314325" cy="400050"/>
                <wp:effectExtent l="19050" t="19050" r="47625" b="19050"/>
                <wp:wrapNone/>
                <wp:docPr id="10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4325" cy="400050"/>
                        </a:xfrm>
                        <a:prstGeom prst="downArrow">
                          <a:avLst/>
                        </a:prstGeom>
                        <a:solidFill>
                          <a:srgbClr val="EEECE1">
                            <a:lumMod val="10000"/>
                          </a:srgbClr>
                        </a:solidFill>
                        <a:ln w="25400" cap="flat" cmpd="sng" algn="ctr">
                          <a:solidFill>
                            <a:srgbClr val="EEECE1">
                              <a:lumMod val="1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下矢印 10" o:spid="_x0000_s1026" type="#_x0000_t67" style="position:absolute;margin-left:53.65pt;margin-top:301.7pt;width:24.75pt;height:31.5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" adj="13114" fillcolor="#1e1c11" strokecolor="#1e1c11" strokeweight="2pt"/>
            </w:pict>
          </mc:Fallback>
        </mc:AlternateContent>
      </w:r>
      <w:r w:rsidR="00BB3560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491D39" wp14:editId="11F2F0B2">
                <wp:simplePos x="0" y="0"/>
                <wp:positionH relativeFrom="column">
                  <wp:posOffset>2249660</wp:posOffset>
                </wp:positionH>
                <wp:positionV relativeFrom="paragraph">
                  <wp:posOffset>870801</wp:posOffset>
                </wp:positionV>
                <wp:extent cx="1521101" cy="1074180"/>
                <wp:effectExtent l="0" t="0" r="155575" b="0"/>
                <wp:wrapNone/>
                <wp:docPr id="9" name="Shap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101" cy="1074180"/>
                        </a:xfrm>
                        <a:prstGeom prst="wedgeEllipseCallout">
                          <a:avLst>
                            <a:gd name="adj1" fmla="val 58965"/>
                            <a:gd name="adj2" fmla="val 32574"/>
                          </a:avLst>
                        </a:prstGeom>
                        <a:solidFill>
                          <a:srgbClr val="EEEEE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B3560" w:rsidRPr="00BB3560" w:rsidRDefault="00BB3560" w:rsidP="00BB356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BB3560">
                              <w:rPr>
                                <w:rFonts w:ascii="Shadows Into Light Two" w:hAnsi="Shadows Into Light Two" w:cs="Shadows Into Light Two" w:hint="eastAsia"/>
                                <w:color w:val="000000"/>
                                <w:sz w:val="32"/>
                                <w:szCs w:val="32"/>
                                <w:lang w:val="en-GB" w:eastAsia="ja-JP"/>
                              </w:rPr>
                              <w:t>Raise your</w:t>
                            </w:r>
                            <w:r w:rsidRPr="00BB3560">
                              <w:rPr>
                                <w:rFonts w:ascii="Shadows Into Light Two" w:hAnsi="Shadows Into Light Two" w:cs="Shadows Into Light Two" w:hint="eastAsia"/>
                                <w:color w:val="000000"/>
                                <w:sz w:val="40"/>
                                <w:szCs w:val="40"/>
                                <w:lang w:val="en-GB" w:eastAsia="ja-JP"/>
                              </w:rPr>
                              <w:t xml:space="preserve"> </w:t>
                            </w:r>
                            <w:r w:rsidRPr="00BB3560">
                              <w:rPr>
                                <w:rFonts w:ascii="Shadows Into Light Two" w:hAnsi="Shadows Into Light Two" w:cs="Shadows Into Light Two" w:hint="eastAsia"/>
                                <w:color w:val="000000"/>
                                <w:sz w:val="32"/>
                                <w:szCs w:val="32"/>
                                <w:lang w:val="en-GB" w:eastAsia="ja-JP"/>
                              </w:rPr>
                              <w:t>hand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63" style="position:absolute;margin-left:177.15pt;margin-top:68.55pt;width:119.75pt;height:8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" adj="23536,17836" fillcolor="#eee" stroked="f">
                <v:textbox inset="2.53958mm,2.53958mm,2.53958mm,2.53958mm">
                  <w:txbxContent>
                    <w:p w:rsidR="00BB3560" w:rsidRPr="00BB3560" w:rsidRDefault="00BB3560" w:rsidP="00BB3560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40"/>
                          <w:szCs w:val="40"/>
                          <w:lang w:eastAsia="ja-JP"/>
                        </w:rPr>
                      </w:pPr>
                      <w:r w:rsidRPr="00BB3560">
                        <w:rPr>
                          <w:rFonts w:ascii="Shadows Into Light Two" w:hAnsi="Shadows Into Light Two" w:cs="Shadows Into Light Two" w:hint="eastAsia"/>
                          <w:color w:val="000000"/>
                          <w:sz w:val="32"/>
                          <w:szCs w:val="32"/>
                          <w:lang w:val="en-GB" w:eastAsia="ja-JP"/>
                        </w:rPr>
                        <w:t>Raise your</w:t>
                      </w:r>
                      <w:r w:rsidRPr="00BB3560">
                        <w:rPr>
                          <w:rFonts w:ascii="Shadows Into Light Two" w:hAnsi="Shadows Into Light Two" w:cs="Shadows Into Light Two" w:hint="eastAsia"/>
                          <w:color w:val="000000"/>
                          <w:sz w:val="40"/>
                          <w:szCs w:val="40"/>
                          <w:lang w:val="en-GB" w:eastAsia="ja-JP"/>
                        </w:rPr>
                        <w:t xml:space="preserve"> </w:t>
                      </w:r>
                      <w:r w:rsidRPr="00BB3560">
                        <w:rPr>
                          <w:rFonts w:ascii="Shadows Into Light Two" w:hAnsi="Shadows Into Light Two" w:cs="Shadows Into Light Two" w:hint="eastAsia"/>
                          <w:color w:val="000000"/>
                          <w:sz w:val="32"/>
                          <w:szCs w:val="32"/>
                          <w:lang w:val="en-GB" w:eastAsia="ja-JP"/>
                        </w:rPr>
                        <w:t>hand</w:t>
                      </w:r>
                    </w:p>
                  </w:txbxContent>
                </v:textbox>
              </v:shape>
            </w:pict>
          </mc:Fallback>
        </mc:AlternateContent>
      </w:r>
      <w:r w:rsidR="009A74AC">
        <w:rPr>
          <w:noProof/>
          <w:lang w:eastAsia="ja-JP"/>
        </w:rPr>
        <w:drawing>
          <wp:anchor distT="0" distB="0" distL="114300" distR="114300" simplePos="0" relativeHeight="251667456" behindDoc="0" locked="0" layoutInCell="1" allowOverlap="1" wp14:anchorId="3008A01A" wp14:editId="55F2CB34">
            <wp:simplePos x="0" y="0"/>
            <wp:positionH relativeFrom="column">
              <wp:posOffset>239707</wp:posOffset>
            </wp:positionH>
            <wp:positionV relativeFrom="paragraph">
              <wp:posOffset>2294158</wp:posOffset>
            </wp:positionV>
            <wp:extent cx="1103968" cy="1431985"/>
            <wp:effectExtent l="0" t="0" r="1270" b="0"/>
            <wp:wrapNone/>
            <wp:docPr id="7" name="図 7" descr="Illustration of a girl raising her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lustration of a girl raising her ha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6790" cy="14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4AC">
        <w:rPr>
          <w:noProof/>
          <w:lang w:eastAsia="ja-JP"/>
        </w:rPr>
        <w:drawing>
          <wp:anchor distT="0" distB="0" distL="114300" distR="114300" simplePos="0" relativeHeight="251666432" behindDoc="0" locked="0" layoutInCell="1" allowOverlap="1" wp14:anchorId="5E6A67D9" wp14:editId="331EE77E">
            <wp:simplePos x="0" y="0"/>
            <wp:positionH relativeFrom="column">
              <wp:posOffset>3576320</wp:posOffset>
            </wp:positionH>
            <wp:positionV relativeFrom="paragraph">
              <wp:posOffset>1236980</wp:posOffset>
            </wp:positionV>
            <wp:extent cx="1981994" cy="2514600"/>
            <wp:effectExtent l="0" t="0" r="0" b="0"/>
            <wp:wrapNone/>
            <wp:docPr id="61" name="Shap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hape 61"/>
                    <pic:cNvPicPr preferRelativeResize="0"/>
                  </pic:nvPicPr>
                  <pic:blipFill>
                    <a:blip r:embed="rId1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994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4AC">
        <w:rPr>
          <w:noProof/>
          <w:lang w:eastAsia="ja-JP"/>
        </w:rPr>
        <w:drawing>
          <wp:anchor distT="0" distB="0" distL="114300" distR="114300" simplePos="0" relativeHeight="251665408" behindDoc="0" locked="0" layoutInCell="1" allowOverlap="1" wp14:anchorId="43A3A9AF" wp14:editId="78B18167">
            <wp:simplePos x="0" y="0"/>
            <wp:positionH relativeFrom="column">
              <wp:posOffset>-118110</wp:posOffset>
            </wp:positionH>
            <wp:positionV relativeFrom="paragraph">
              <wp:posOffset>397510</wp:posOffset>
            </wp:positionV>
            <wp:extent cx="5765165" cy="3248025"/>
            <wp:effectExtent l="0" t="0" r="6985" b="952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560" w:rsidRPr="00BB3560" w:rsidRDefault="00BB3560" w:rsidP="00BB3560">
      <w:pPr>
        <w:rPr>
          <w:lang w:eastAsia="ja-JP"/>
        </w:rPr>
      </w:pPr>
    </w:p>
    <w:p w:rsidR="00BB3560" w:rsidRDefault="00BB3560" w:rsidP="00BB3560">
      <w:pPr>
        <w:rPr>
          <w:lang w:eastAsia="ja-JP"/>
        </w:rPr>
      </w:pPr>
    </w:p>
    <w:p w:rsidR="00BB3560" w:rsidRPr="008A07C7" w:rsidRDefault="00BB3560" w:rsidP="00BB3560">
      <w:pPr>
        <w:rPr>
          <w:rFonts w:ascii="Arial" w:hAnsi="Arial" w:cs="Arial"/>
          <w:lang w:eastAsia="ja-JP"/>
        </w:rPr>
      </w:pPr>
      <w:r w:rsidRPr="008A07C7">
        <w:rPr>
          <w:rFonts w:ascii="Arial" w:hAnsi="Arial" w:cs="Arial"/>
          <w:lang w:eastAsia="ja-JP"/>
        </w:rPr>
        <w:t xml:space="preserve">This is incorrect, the student has raised her hand but the teacher did not say ‘Simon says.’ </w:t>
      </w:r>
    </w:p>
    <w:p w:rsidR="00BB3560" w:rsidRPr="008A07C7" w:rsidRDefault="00BB3560" w:rsidP="00BB3560">
      <w:pPr>
        <w:rPr>
          <w:rFonts w:ascii="Arial" w:hAnsi="Arial" w:cs="Arial"/>
          <w:lang w:eastAsia="ja-JP"/>
        </w:rPr>
      </w:pPr>
    </w:p>
    <w:p w:rsidR="00BB3560" w:rsidRPr="008A07C7" w:rsidRDefault="00BB3560" w:rsidP="00BB3560">
      <w:pPr>
        <w:rPr>
          <w:rFonts w:ascii="Arial" w:hAnsi="Arial" w:cs="Arial"/>
          <w:lang w:eastAsia="ja-JP"/>
        </w:rPr>
      </w:pPr>
      <w:r w:rsidRPr="008A07C7">
        <w:rPr>
          <w:rFonts w:ascii="Arial" w:hAnsi="Arial" w:cs="Arial"/>
          <w:lang w:eastAsia="ja-JP"/>
        </w:rPr>
        <w:t xml:space="preserve">This game encourages listening and comprehension. They have to listen for the correct instruction and then perform </w:t>
      </w:r>
      <w:r w:rsidR="00AF31EA" w:rsidRPr="008A07C7">
        <w:rPr>
          <w:rFonts w:ascii="Arial" w:hAnsi="Arial" w:cs="Arial"/>
          <w:lang w:eastAsia="ja-JP"/>
        </w:rPr>
        <w:t xml:space="preserve">it, showing that they understand </w:t>
      </w:r>
      <w:r w:rsidRPr="008A07C7">
        <w:rPr>
          <w:rFonts w:ascii="Arial" w:hAnsi="Arial" w:cs="Arial"/>
          <w:lang w:eastAsia="ja-JP"/>
        </w:rPr>
        <w:t xml:space="preserve">the instruction. This will help them to understand classroom English so that when the teacher uses these instructions in class the students </w:t>
      </w:r>
      <w:r w:rsidR="00AF31EA" w:rsidRPr="008A07C7">
        <w:rPr>
          <w:rFonts w:ascii="Arial" w:hAnsi="Arial" w:cs="Arial"/>
          <w:lang w:eastAsia="ja-JP"/>
        </w:rPr>
        <w:t>will know</w:t>
      </w:r>
      <w:r w:rsidRPr="008A07C7">
        <w:rPr>
          <w:rFonts w:ascii="Arial" w:hAnsi="Arial" w:cs="Arial"/>
          <w:lang w:eastAsia="ja-JP"/>
        </w:rPr>
        <w:t xml:space="preserve"> how </w:t>
      </w:r>
      <w:r w:rsidR="00AF31EA" w:rsidRPr="008A07C7">
        <w:rPr>
          <w:rFonts w:ascii="Arial" w:hAnsi="Arial" w:cs="Arial"/>
          <w:lang w:eastAsia="ja-JP"/>
        </w:rPr>
        <w:t>to respond</w:t>
      </w:r>
      <w:r w:rsidRPr="008A07C7">
        <w:rPr>
          <w:rFonts w:ascii="Arial" w:hAnsi="Arial" w:cs="Arial"/>
          <w:lang w:eastAsia="ja-JP"/>
        </w:rPr>
        <w:t xml:space="preserve">. </w:t>
      </w:r>
    </w:p>
    <w:p w:rsidR="00122327" w:rsidRPr="008A07C7" w:rsidRDefault="00BB3560" w:rsidP="00BB3560">
      <w:pPr>
        <w:rPr>
          <w:rFonts w:ascii="Arial" w:hAnsi="Arial" w:cs="Arial"/>
          <w:b/>
          <w:lang w:eastAsia="ja-JP"/>
        </w:rPr>
      </w:pPr>
      <w:r w:rsidRPr="008A07C7">
        <w:rPr>
          <w:rFonts w:ascii="Arial" w:hAnsi="Arial" w:cs="Arial"/>
          <w:lang w:eastAsia="ja-JP"/>
        </w:rPr>
        <w:t xml:space="preserve">However, not all classroom English is suitable for this game as it has to be an instruction that all the students can do together. </w:t>
      </w:r>
    </w:p>
    <w:p w:rsidR="00AF31EA" w:rsidRDefault="00AF31EA" w:rsidP="00BB3560">
      <w:pPr>
        <w:rPr>
          <w:b/>
          <w:lang w:eastAsia="ja-JP"/>
        </w:rPr>
      </w:pPr>
    </w:p>
    <w:p w:rsidR="00FA744B" w:rsidRDefault="00FA744B" w:rsidP="00BB3560">
      <w:pPr>
        <w:rPr>
          <w:b/>
          <w:sz w:val="28"/>
          <w:szCs w:val="28"/>
          <w:lang w:eastAsia="ja-JP"/>
        </w:rPr>
      </w:pPr>
    </w:p>
    <w:p w:rsidR="00BB3560" w:rsidRPr="008A07C7" w:rsidRDefault="00122327" w:rsidP="00BB3560">
      <w:pPr>
        <w:rPr>
          <w:b/>
          <w:sz w:val="28"/>
          <w:szCs w:val="28"/>
          <w:lang w:eastAsia="ja-JP"/>
        </w:rPr>
      </w:pPr>
      <w:r w:rsidRPr="008A07C7">
        <w:rPr>
          <w:rFonts w:hint="eastAsia"/>
          <w:b/>
          <w:sz w:val="28"/>
          <w:szCs w:val="28"/>
          <w:lang w:eastAsia="ja-JP"/>
        </w:rPr>
        <w:lastRenderedPageBreak/>
        <w:t xml:space="preserve">Classroom English that can be used in a </w:t>
      </w:r>
      <w:r w:rsidRPr="008A07C7">
        <w:rPr>
          <w:b/>
          <w:sz w:val="28"/>
          <w:szCs w:val="28"/>
          <w:lang w:eastAsia="ja-JP"/>
        </w:rPr>
        <w:t>‘</w:t>
      </w:r>
      <w:r w:rsidRPr="008A07C7">
        <w:rPr>
          <w:rFonts w:hint="eastAsia"/>
          <w:b/>
          <w:sz w:val="28"/>
          <w:szCs w:val="28"/>
          <w:lang w:eastAsia="ja-JP"/>
        </w:rPr>
        <w:t>Simon Says</w:t>
      </w:r>
      <w:r w:rsidRPr="008A07C7">
        <w:rPr>
          <w:b/>
          <w:sz w:val="28"/>
          <w:szCs w:val="28"/>
          <w:lang w:eastAsia="ja-JP"/>
        </w:rPr>
        <w:t>’</w:t>
      </w:r>
      <w:r w:rsidRPr="008A07C7">
        <w:rPr>
          <w:rFonts w:hint="eastAsia"/>
          <w:b/>
          <w:sz w:val="28"/>
          <w:szCs w:val="28"/>
          <w:lang w:eastAsia="ja-JP"/>
        </w:rPr>
        <w:t xml:space="preserve"> game</w:t>
      </w:r>
    </w:p>
    <w:p w:rsidR="00122327" w:rsidRPr="008A07C7" w:rsidRDefault="00122327" w:rsidP="00122327">
      <w:pPr>
        <w:pStyle w:val="a5"/>
        <w:numPr>
          <w:ilvl w:val="0"/>
          <w:numId w:val="1"/>
        </w:numPr>
        <w:rPr>
          <w:rFonts w:ascii="Arial" w:hAnsi="Arial" w:cs="Arial"/>
          <w:lang w:eastAsia="ja-JP"/>
        </w:rPr>
      </w:pPr>
      <w:r w:rsidRPr="008A07C7">
        <w:rPr>
          <w:rFonts w:ascii="Arial" w:hAnsi="Arial" w:cs="Arial"/>
          <w:lang w:eastAsia="ja-JP"/>
        </w:rPr>
        <w:t>Good Morning (students should respond with Good Morning)</w:t>
      </w:r>
    </w:p>
    <w:p w:rsidR="00122327" w:rsidRPr="008A07C7" w:rsidRDefault="00122327" w:rsidP="00122327">
      <w:pPr>
        <w:pStyle w:val="a5"/>
        <w:numPr>
          <w:ilvl w:val="0"/>
          <w:numId w:val="1"/>
        </w:numPr>
        <w:rPr>
          <w:rFonts w:ascii="Arial" w:hAnsi="Arial" w:cs="Arial"/>
          <w:lang w:eastAsia="ja-JP"/>
        </w:rPr>
      </w:pPr>
      <w:r w:rsidRPr="008A07C7">
        <w:rPr>
          <w:rFonts w:ascii="Arial" w:hAnsi="Arial" w:cs="Arial"/>
          <w:lang w:eastAsia="ja-JP"/>
        </w:rPr>
        <w:t>Good Afternoon (students should respond with Good Afternoon)</w:t>
      </w:r>
    </w:p>
    <w:p w:rsidR="00122327" w:rsidRPr="008A07C7" w:rsidRDefault="00122327" w:rsidP="00122327">
      <w:pPr>
        <w:pStyle w:val="a5"/>
        <w:numPr>
          <w:ilvl w:val="0"/>
          <w:numId w:val="1"/>
        </w:numPr>
        <w:rPr>
          <w:rFonts w:ascii="Arial" w:hAnsi="Arial" w:cs="Arial"/>
          <w:lang w:eastAsia="ja-JP"/>
        </w:rPr>
      </w:pPr>
      <w:r w:rsidRPr="008A07C7">
        <w:rPr>
          <w:rFonts w:ascii="Arial" w:hAnsi="Arial" w:cs="Arial"/>
          <w:lang w:eastAsia="ja-JP"/>
        </w:rPr>
        <w:t>Please stand up</w:t>
      </w:r>
    </w:p>
    <w:p w:rsidR="00122327" w:rsidRPr="008A07C7" w:rsidRDefault="00122327" w:rsidP="00122327">
      <w:pPr>
        <w:pStyle w:val="a5"/>
        <w:numPr>
          <w:ilvl w:val="0"/>
          <w:numId w:val="1"/>
        </w:numPr>
        <w:rPr>
          <w:rFonts w:ascii="Arial" w:hAnsi="Arial" w:cs="Arial"/>
          <w:lang w:eastAsia="ja-JP"/>
        </w:rPr>
      </w:pPr>
      <w:r w:rsidRPr="008A07C7">
        <w:rPr>
          <w:rFonts w:ascii="Arial" w:hAnsi="Arial" w:cs="Arial"/>
          <w:lang w:eastAsia="ja-JP"/>
        </w:rPr>
        <w:t>Please sit down</w:t>
      </w:r>
    </w:p>
    <w:p w:rsidR="00122327" w:rsidRPr="008A07C7" w:rsidRDefault="00122327" w:rsidP="00122327">
      <w:pPr>
        <w:pStyle w:val="a5"/>
        <w:numPr>
          <w:ilvl w:val="0"/>
          <w:numId w:val="1"/>
        </w:numPr>
        <w:rPr>
          <w:rFonts w:ascii="Arial" w:hAnsi="Arial" w:cs="Arial"/>
          <w:lang w:eastAsia="ja-JP"/>
        </w:rPr>
      </w:pPr>
      <w:r w:rsidRPr="008A07C7">
        <w:rPr>
          <w:rFonts w:ascii="Arial" w:hAnsi="Arial" w:cs="Arial"/>
          <w:lang w:eastAsia="ja-JP"/>
        </w:rPr>
        <w:t>Please come to the front</w:t>
      </w:r>
    </w:p>
    <w:p w:rsidR="00122327" w:rsidRPr="008A07C7" w:rsidRDefault="00122327" w:rsidP="00122327">
      <w:pPr>
        <w:pStyle w:val="a5"/>
        <w:numPr>
          <w:ilvl w:val="0"/>
          <w:numId w:val="1"/>
        </w:numPr>
        <w:rPr>
          <w:rFonts w:ascii="Arial" w:hAnsi="Arial" w:cs="Arial"/>
          <w:lang w:eastAsia="ja-JP"/>
        </w:rPr>
      </w:pPr>
      <w:r w:rsidRPr="008A07C7">
        <w:rPr>
          <w:rFonts w:ascii="Arial" w:hAnsi="Arial" w:cs="Arial"/>
          <w:lang w:eastAsia="ja-JP"/>
        </w:rPr>
        <w:t>Please go to your desk</w:t>
      </w:r>
    </w:p>
    <w:p w:rsidR="00122327" w:rsidRPr="008A07C7" w:rsidRDefault="00122327" w:rsidP="00122327">
      <w:pPr>
        <w:pStyle w:val="a5"/>
        <w:numPr>
          <w:ilvl w:val="0"/>
          <w:numId w:val="1"/>
        </w:numPr>
        <w:rPr>
          <w:rFonts w:ascii="Arial" w:hAnsi="Arial" w:cs="Arial"/>
          <w:lang w:eastAsia="ja-JP"/>
        </w:rPr>
      </w:pPr>
      <w:r w:rsidRPr="008A07C7">
        <w:rPr>
          <w:rFonts w:ascii="Arial" w:hAnsi="Arial" w:cs="Arial"/>
          <w:lang w:eastAsia="ja-JP"/>
        </w:rPr>
        <w:t>Please raise your hand</w:t>
      </w:r>
    </w:p>
    <w:p w:rsidR="00122327" w:rsidRPr="008A07C7" w:rsidRDefault="00122327" w:rsidP="00122327">
      <w:pPr>
        <w:pStyle w:val="a5"/>
        <w:numPr>
          <w:ilvl w:val="0"/>
          <w:numId w:val="1"/>
        </w:numPr>
        <w:rPr>
          <w:rFonts w:ascii="Arial" w:hAnsi="Arial" w:cs="Arial"/>
          <w:lang w:eastAsia="ja-JP"/>
        </w:rPr>
      </w:pPr>
      <w:r w:rsidRPr="008A07C7">
        <w:rPr>
          <w:rFonts w:ascii="Arial" w:hAnsi="Arial" w:cs="Arial"/>
          <w:lang w:eastAsia="ja-JP"/>
        </w:rPr>
        <w:t>Make a pair</w:t>
      </w:r>
    </w:p>
    <w:p w:rsidR="00122327" w:rsidRPr="008A07C7" w:rsidRDefault="00122327" w:rsidP="00122327">
      <w:pPr>
        <w:pStyle w:val="a5"/>
        <w:numPr>
          <w:ilvl w:val="0"/>
          <w:numId w:val="1"/>
        </w:numPr>
        <w:rPr>
          <w:rFonts w:ascii="Arial" w:hAnsi="Arial" w:cs="Arial"/>
          <w:lang w:eastAsia="ja-JP"/>
        </w:rPr>
      </w:pPr>
      <w:r w:rsidRPr="008A07C7">
        <w:rPr>
          <w:rFonts w:ascii="Arial" w:hAnsi="Arial" w:cs="Arial"/>
          <w:lang w:eastAsia="ja-JP"/>
        </w:rPr>
        <w:t>Make a group of 4</w:t>
      </w:r>
    </w:p>
    <w:p w:rsidR="00122327" w:rsidRPr="008A07C7" w:rsidRDefault="00122327" w:rsidP="00122327">
      <w:pPr>
        <w:rPr>
          <w:rFonts w:ascii="Arial" w:hAnsi="Arial" w:cs="Arial"/>
          <w:lang w:eastAsia="ja-JP"/>
        </w:rPr>
      </w:pPr>
    </w:p>
    <w:p w:rsidR="00122327" w:rsidRPr="008A07C7" w:rsidRDefault="00122327" w:rsidP="00122327">
      <w:pPr>
        <w:rPr>
          <w:rFonts w:ascii="Arial" w:hAnsi="Arial" w:cs="Arial"/>
          <w:lang w:eastAsia="ja-JP"/>
        </w:rPr>
      </w:pPr>
      <w:r w:rsidRPr="008A07C7">
        <w:rPr>
          <w:rFonts w:ascii="Arial" w:hAnsi="Arial" w:cs="Arial"/>
          <w:lang w:eastAsia="ja-JP"/>
        </w:rPr>
        <w:t>Feel free to add more classroom English if you think it is suitable!</w:t>
      </w:r>
    </w:p>
    <w:p w:rsidR="00122327" w:rsidRPr="008A07C7" w:rsidRDefault="00122327" w:rsidP="00122327">
      <w:pPr>
        <w:rPr>
          <w:sz w:val="36"/>
          <w:szCs w:val="36"/>
          <w:lang w:eastAsia="ja-JP"/>
        </w:rPr>
      </w:pPr>
    </w:p>
    <w:p w:rsidR="00122327" w:rsidRPr="008A07C7" w:rsidRDefault="00122327" w:rsidP="00122327">
      <w:pPr>
        <w:rPr>
          <w:b/>
          <w:sz w:val="36"/>
          <w:szCs w:val="36"/>
          <w:lang w:eastAsia="ja-JP"/>
        </w:rPr>
      </w:pPr>
      <w:r w:rsidRPr="008A07C7">
        <w:rPr>
          <w:rFonts w:hint="eastAsia"/>
          <w:b/>
          <w:sz w:val="36"/>
          <w:szCs w:val="36"/>
          <w:lang w:eastAsia="ja-JP"/>
        </w:rPr>
        <w:t>Competitive</w:t>
      </w:r>
    </w:p>
    <w:p w:rsidR="00122327" w:rsidRPr="008A07C7" w:rsidRDefault="00122327" w:rsidP="00122327">
      <w:pPr>
        <w:rPr>
          <w:rFonts w:ascii="Arial" w:hAnsi="Arial" w:cs="Arial"/>
          <w:lang w:eastAsia="ja-JP"/>
        </w:rPr>
      </w:pPr>
      <w:r w:rsidRPr="008A07C7">
        <w:rPr>
          <w:rFonts w:ascii="Arial" w:hAnsi="Arial" w:cs="Arial"/>
          <w:lang w:eastAsia="ja-JP"/>
        </w:rPr>
        <w:t>If you wish to motivate your students through a little friendly competition you can have a point system.</w:t>
      </w:r>
    </w:p>
    <w:p w:rsidR="00122327" w:rsidRPr="008A07C7" w:rsidRDefault="00122327" w:rsidP="00122327">
      <w:pPr>
        <w:rPr>
          <w:rFonts w:ascii="Arial" w:hAnsi="Arial" w:cs="Arial"/>
          <w:lang w:eastAsia="ja-JP"/>
        </w:rPr>
      </w:pPr>
      <w:r w:rsidRPr="008A07C7">
        <w:rPr>
          <w:rFonts w:ascii="Arial" w:hAnsi="Arial" w:cs="Arial"/>
          <w:lang w:eastAsia="ja-JP"/>
        </w:rPr>
        <w:t>For every correct instruction they follow they give themselves a point. If they fail to do the right action or follow an incorrect instruction (there is no ‘Simon says’) then they do not get a point. The student/s with the highest score wins.</w:t>
      </w:r>
    </w:p>
    <w:p w:rsidR="00122327" w:rsidRPr="008A07C7" w:rsidRDefault="00122327" w:rsidP="00122327">
      <w:pPr>
        <w:rPr>
          <w:rFonts w:ascii="Arial" w:hAnsi="Arial" w:cs="Arial"/>
          <w:lang w:eastAsia="ja-JP"/>
        </w:rPr>
      </w:pPr>
      <w:r w:rsidRPr="008A07C7">
        <w:rPr>
          <w:rFonts w:ascii="Arial" w:hAnsi="Arial" w:cs="Arial"/>
          <w:lang w:eastAsia="ja-JP"/>
        </w:rPr>
        <w:t xml:space="preserve">(It’s a good idea to know how many correct instructions you give so you know what the maximum amount of points </w:t>
      </w:r>
      <w:r w:rsidR="00AF31EA" w:rsidRPr="008A07C7">
        <w:rPr>
          <w:rFonts w:ascii="Arial" w:hAnsi="Arial" w:cs="Arial"/>
          <w:lang w:eastAsia="ja-JP"/>
        </w:rPr>
        <w:t>will be</w:t>
      </w:r>
      <w:r w:rsidRPr="008A07C7">
        <w:rPr>
          <w:rFonts w:ascii="Arial" w:hAnsi="Arial" w:cs="Arial"/>
          <w:lang w:eastAsia="ja-JP"/>
        </w:rPr>
        <w:t>.)</w:t>
      </w:r>
    </w:p>
    <w:p w:rsidR="00122327" w:rsidRPr="00122327" w:rsidRDefault="00122327" w:rsidP="00BB3560">
      <w:pPr>
        <w:rPr>
          <w:lang w:eastAsia="ja-JP"/>
        </w:rPr>
      </w:pPr>
    </w:p>
    <w:p w:rsidR="00BB3560" w:rsidRDefault="00BB3560" w:rsidP="00BB3560">
      <w:pPr>
        <w:rPr>
          <w:lang w:eastAsia="ja-JP"/>
        </w:rPr>
      </w:pPr>
    </w:p>
    <w:p w:rsidR="00BB3560" w:rsidRPr="00BB3560" w:rsidRDefault="00BB3560" w:rsidP="00BB3560">
      <w:pPr>
        <w:rPr>
          <w:lang w:eastAsia="ja-JP"/>
        </w:rPr>
      </w:pPr>
    </w:p>
    <w:p w:rsidR="00BB3560" w:rsidRPr="00BB3560" w:rsidRDefault="00BB3560" w:rsidP="00BB3560">
      <w:pPr>
        <w:rPr>
          <w:lang w:eastAsia="ja-JP"/>
        </w:rPr>
      </w:pPr>
    </w:p>
    <w:p w:rsidR="00BB3560" w:rsidRPr="008120AB" w:rsidRDefault="00BB3560" w:rsidP="00BB3560">
      <w:pPr>
        <w:rPr>
          <w:lang w:eastAsia="ja-JP"/>
        </w:rPr>
      </w:pPr>
      <w:bookmarkStart w:id="0" w:name="_GoBack"/>
      <w:bookmarkEnd w:id="0"/>
    </w:p>
    <w:p w:rsidR="00BB3560" w:rsidRPr="00BB3560" w:rsidRDefault="00BB3560" w:rsidP="00BB3560">
      <w:pPr>
        <w:rPr>
          <w:lang w:eastAsia="ja-JP"/>
        </w:rPr>
      </w:pPr>
    </w:p>
    <w:p w:rsidR="009A74AC" w:rsidRPr="00BB3560" w:rsidRDefault="009A74AC" w:rsidP="00BB3560">
      <w:pPr>
        <w:rPr>
          <w:lang w:eastAsia="ja-JP"/>
        </w:rPr>
      </w:pPr>
    </w:p>
    <w:sectPr w:rsidR="009A74AC" w:rsidRPr="00BB3560">
      <w:pgSz w:w="12240" w:h="15840"/>
      <w:pgMar w:top="1985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0AB" w:rsidRDefault="008120AB" w:rsidP="008120AB">
      <w:pPr>
        <w:spacing w:after="0" w:line="240" w:lineRule="auto"/>
      </w:pPr>
      <w:r>
        <w:separator/>
      </w:r>
    </w:p>
  </w:endnote>
  <w:endnote w:type="continuationSeparator" w:id="0">
    <w:p w:rsidR="008120AB" w:rsidRDefault="008120AB" w:rsidP="0081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hadows Into Light Two">
    <w:altName w:val="Times New Roman"/>
    <w:panose1 w:val="00000000000000000000"/>
    <w:charset w:val="00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0AB" w:rsidRDefault="008120AB" w:rsidP="008120AB">
      <w:pPr>
        <w:spacing w:after="0" w:line="240" w:lineRule="auto"/>
      </w:pPr>
      <w:r>
        <w:separator/>
      </w:r>
    </w:p>
  </w:footnote>
  <w:footnote w:type="continuationSeparator" w:id="0">
    <w:p w:rsidR="008120AB" w:rsidRDefault="008120AB" w:rsidP="00812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A4C3E"/>
    <w:multiLevelType w:val="hybridMultilevel"/>
    <w:tmpl w:val="5AEA5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503"/>
    <w:rsid w:val="00031503"/>
    <w:rsid w:val="00122327"/>
    <w:rsid w:val="00133474"/>
    <w:rsid w:val="002135D6"/>
    <w:rsid w:val="007B7321"/>
    <w:rsid w:val="008120AB"/>
    <w:rsid w:val="008A07C7"/>
    <w:rsid w:val="009A74AC"/>
    <w:rsid w:val="00AF31EA"/>
    <w:rsid w:val="00BB3560"/>
    <w:rsid w:val="00FA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503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31503"/>
    <w:rPr>
      <w:rFonts w:ascii="MS UI Gothic" w:eastAsia="MS UI Gothic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315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2232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120A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120AB"/>
  </w:style>
  <w:style w:type="paragraph" w:styleId="a8">
    <w:name w:val="footer"/>
    <w:basedOn w:val="a"/>
    <w:link w:val="a9"/>
    <w:uiPriority w:val="99"/>
    <w:unhideWhenUsed/>
    <w:rsid w:val="008120A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120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503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31503"/>
    <w:rPr>
      <w:rFonts w:ascii="MS UI Gothic" w:eastAsia="MS UI Gothic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315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12232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120A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120AB"/>
  </w:style>
  <w:style w:type="paragraph" w:styleId="a8">
    <w:name w:val="footer"/>
    <w:basedOn w:val="a"/>
    <w:link w:val="a9"/>
    <w:uiPriority w:val="99"/>
    <w:unhideWhenUsed/>
    <w:rsid w:val="008120A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12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7275A-43F6-404D-8700-F1677A7C6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神奈川県立総合教育センター</Company>
  <LinksUpToDate>false</LinksUpToDate>
  <CharactersWithSpaces>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Sophia</dc:creator>
  <cp:lastModifiedBy>神奈川県立総合教育センター</cp:lastModifiedBy>
  <cp:revision>6</cp:revision>
  <dcterms:created xsi:type="dcterms:W3CDTF">2018-02-16T00:12:00Z</dcterms:created>
  <dcterms:modified xsi:type="dcterms:W3CDTF">2018-09-07T07:43:00Z</dcterms:modified>
</cp:coreProperties>
</file>