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413508" w:rsidP="00413508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11</w:t>
            </w:r>
            <w:r w:rsidR="00F13CD9">
              <w:rPr>
                <w:rFonts w:ascii="Calibri" w:hAnsi="Calibri"/>
                <w:b/>
                <w:noProof/>
                <w:sz w:val="32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283.2pt;margin-top:-49.75pt;width:157.5pt;height:129pt;z-index:251658240;mso-position-horizontal-relative:text;mso-position-vertical-relative:text" fillcolor="yellow">
                  <v:textbox inset="5.85pt,.7pt,5.85pt,.7pt">
                    <w:txbxContent>
                      <w:p w:rsidR="003F476E" w:rsidRDefault="003F476E" w:rsidP="003F476E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3D081F">
                          <w:rPr>
                            <w:rFonts w:ascii="Calibri" w:hAnsi="Calibri" w:hint="eastAsia"/>
                            <w:b/>
                          </w:rPr>
                          <w:t>ALT</w:t>
                        </w:r>
                      </w:p>
                      <w:p w:rsidR="003F476E" w:rsidRPr="003D081F" w:rsidRDefault="003F476E" w:rsidP="003F476E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 w:hint="eastAsia"/>
                            <w:b/>
                          </w:rPr>
                          <w:t>Recommended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hint="eastAsia"/>
                <w:b/>
                <w:sz w:val="32"/>
              </w:rPr>
              <w:t xml:space="preserve">  2 Truths and 1 Lie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F13CD9" w:rsidP="00F13CD9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Grammar(</w:t>
            </w:r>
            <w:r w:rsidR="00BF065E">
              <w:rPr>
                <w:rFonts w:ascii="Calibri" w:hAnsi="Calibri" w:hint="eastAsia"/>
                <w:sz w:val="24"/>
              </w:rPr>
              <w:t xml:space="preserve">Present </w:t>
            </w:r>
            <w:r>
              <w:rPr>
                <w:rFonts w:ascii="Calibri" w:hAnsi="Calibri" w:hint="eastAsia"/>
                <w:sz w:val="24"/>
              </w:rPr>
              <w:t>P</w:t>
            </w:r>
            <w:r w:rsidR="00BF065E">
              <w:rPr>
                <w:rFonts w:ascii="Calibri" w:hAnsi="Calibri" w:hint="eastAsia"/>
                <w:sz w:val="24"/>
              </w:rPr>
              <w:t>erfect</w:t>
            </w:r>
            <w:r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A02B7E" w:rsidTr="001E5A7D">
        <w:tc>
          <w:tcPr>
            <w:tcW w:w="2093" w:type="dxa"/>
          </w:tcPr>
          <w:p w:rsidR="00A02B7E" w:rsidRPr="00334BEC" w:rsidRDefault="00A02B7E" w:rsidP="001E5A7D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BF065E" w:rsidP="001E5A7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15+ min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BF065E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Paper</w:t>
            </w:r>
            <w:bookmarkStart w:id="0" w:name="_GoBack"/>
            <w:bookmarkEnd w:id="0"/>
          </w:p>
          <w:p w:rsidR="00213E9A" w:rsidRPr="00334BEC" w:rsidRDefault="00213E9A" w:rsidP="00213E9A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334BEC" w:rsidRDefault="00972852" w:rsidP="00972852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Break the students into groups. Smaller groups </w:t>
            </w:r>
            <w:r>
              <w:rPr>
                <w:rFonts w:ascii="Calibri" w:hAnsi="Calibri"/>
                <w:sz w:val="24"/>
              </w:rPr>
              <w:t>will</w:t>
            </w:r>
            <w:r>
              <w:rPr>
                <w:rFonts w:ascii="Calibri" w:hAnsi="Calibri" w:hint="eastAsia"/>
                <w:sz w:val="24"/>
              </w:rPr>
              <w:t xml:space="preserve"> take less time, and larger groups will take more time.</w:t>
            </w:r>
          </w:p>
          <w:p w:rsidR="00213E9A" w:rsidRDefault="00213E9A" w:rsidP="00213E9A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  <w:p w:rsidR="00972852" w:rsidRPr="00972852" w:rsidRDefault="00972852" w:rsidP="00972852">
            <w:pPr>
              <w:pStyle w:val="a4"/>
              <w:numPr>
                <w:ilvl w:val="0"/>
                <w:numId w:val="2"/>
              </w:numPr>
              <w:ind w:leftChars="0" w:left="35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</w:rPr>
              <w:t xml:space="preserve">Tell each student to write 3 </w:t>
            </w:r>
            <w:r>
              <w:rPr>
                <w:rFonts w:ascii="Calibri" w:hAnsi="Calibri"/>
                <w:sz w:val="24"/>
              </w:rPr>
              <w:t>“</w:t>
            </w:r>
            <w:r>
              <w:rPr>
                <w:rFonts w:ascii="Calibri" w:hAnsi="Calibri" w:hint="eastAsia"/>
                <w:sz w:val="24"/>
              </w:rPr>
              <w:t>facts</w:t>
            </w:r>
            <w:r>
              <w:rPr>
                <w:rFonts w:ascii="Calibri" w:hAnsi="Calibri"/>
                <w:sz w:val="24"/>
              </w:rPr>
              <w:t>”</w:t>
            </w:r>
            <w:r>
              <w:rPr>
                <w:rFonts w:ascii="Calibri" w:hAnsi="Calibri" w:hint="eastAsia"/>
                <w:sz w:val="24"/>
              </w:rPr>
              <w:t xml:space="preserve"> on a piece of paper, </w:t>
            </w:r>
            <w:r>
              <w:rPr>
                <w:rFonts w:ascii="Calibri" w:hAnsi="Calibri" w:hint="eastAsia"/>
                <w:b/>
                <w:sz w:val="24"/>
              </w:rPr>
              <w:t>using the target grammar</w:t>
            </w:r>
            <w:r>
              <w:rPr>
                <w:rFonts w:ascii="Calibri" w:hAnsi="Calibri" w:hint="eastAsia"/>
                <w:sz w:val="24"/>
              </w:rPr>
              <w:t>. 2 should be a truth, and 1 should be a lie. Students go around the gr</w:t>
            </w:r>
            <w:r w:rsidRPr="00972852">
              <w:rPr>
                <w:rFonts w:ascii="Calibri" w:hAnsi="Calibri" w:hint="eastAsia"/>
                <w:sz w:val="24"/>
                <w:szCs w:val="24"/>
              </w:rPr>
              <w:t xml:space="preserve">oup in turn, each asking one student yes/no questions to figure out which </w:t>
            </w:r>
            <w:r w:rsidRPr="00972852">
              <w:rPr>
                <w:rFonts w:ascii="Calibri" w:hAnsi="Calibri"/>
                <w:sz w:val="24"/>
                <w:szCs w:val="24"/>
              </w:rPr>
              <w:t>question</w:t>
            </w:r>
            <w:r w:rsidRPr="00972852">
              <w:rPr>
                <w:rFonts w:ascii="Calibri" w:hAnsi="Calibri" w:hint="eastAsia"/>
                <w:sz w:val="24"/>
                <w:szCs w:val="24"/>
              </w:rPr>
              <w:t xml:space="preserve"> is the lie.</w:t>
            </w:r>
          </w:p>
          <w:p w:rsidR="00972852" w:rsidRDefault="00972852" w:rsidP="00972852">
            <w:pPr>
              <w:pStyle w:val="a4"/>
              <w:ind w:leftChars="0" w:left="357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Ex.</w:t>
            </w:r>
          </w:p>
          <w:p w:rsidR="00972852" w:rsidRPr="00972852" w:rsidRDefault="00972852" w:rsidP="00972852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Calibri" w:hAnsi="Calibri"/>
                <w:i/>
                <w:sz w:val="24"/>
                <w:szCs w:val="24"/>
              </w:rPr>
            </w:pPr>
            <w:r w:rsidRPr="00972852">
              <w:rPr>
                <w:rFonts w:ascii="Calibri" w:hAnsi="Calibri" w:hint="eastAsia"/>
                <w:i/>
                <w:sz w:val="24"/>
                <w:szCs w:val="24"/>
              </w:rPr>
              <w:t>I have never eaten sukiyaki.</w:t>
            </w:r>
          </w:p>
          <w:p w:rsidR="00972852" w:rsidRPr="00972852" w:rsidRDefault="00972852" w:rsidP="00972852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Calibri" w:hAnsi="Calibri"/>
                <w:i/>
                <w:sz w:val="24"/>
                <w:szCs w:val="24"/>
              </w:rPr>
            </w:pPr>
            <w:r w:rsidRPr="00972852">
              <w:rPr>
                <w:rFonts w:ascii="Calibri" w:hAnsi="Calibri" w:hint="eastAsia"/>
                <w:i/>
                <w:sz w:val="24"/>
                <w:szCs w:val="24"/>
              </w:rPr>
              <w:t>I have met Ken Watanabe.</w:t>
            </w:r>
          </w:p>
          <w:p w:rsidR="00972852" w:rsidRPr="00972852" w:rsidRDefault="00972852" w:rsidP="00972852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Calibri" w:hAnsi="Calibri"/>
                <w:i/>
                <w:sz w:val="24"/>
                <w:szCs w:val="24"/>
              </w:rPr>
            </w:pPr>
            <w:r w:rsidRPr="00972852">
              <w:rPr>
                <w:rFonts w:ascii="Calibri" w:hAnsi="Calibri" w:hint="eastAsia"/>
                <w:i/>
                <w:sz w:val="24"/>
                <w:szCs w:val="24"/>
              </w:rPr>
              <w:t>I have never been to Hokkaido.</w:t>
            </w:r>
          </w:p>
          <w:p w:rsidR="00972852" w:rsidRDefault="00972852" w:rsidP="00972852">
            <w:pPr>
              <w:pStyle w:val="a4"/>
              <w:ind w:leftChars="0" w:left="357"/>
              <w:rPr>
                <w:rFonts w:ascii="Calibri" w:hAnsi="Calibri"/>
                <w:i/>
                <w:sz w:val="24"/>
                <w:szCs w:val="24"/>
              </w:rPr>
            </w:pPr>
            <w:r w:rsidRPr="00972852">
              <w:rPr>
                <w:rFonts w:ascii="Calibri" w:hAnsi="Calibri" w:hint="eastAsia"/>
                <w:i/>
                <w:sz w:val="24"/>
                <w:szCs w:val="24"/>
              </w:rPr>
              <w:t>Questions:</w:t>
            </w:r>
            <w:r>
              <w:rPr>
                <w:rFonts w:ascii="Calibri" w:hAnsi="Calibri" w:hint="eastAsia"/>
                <w:i/>
                <w:sz w:val="24"/>
                <w:szCs w:val="24"/>
              </w:rPr>
              <w:t xml:space="preserve"> Have you ever visited Sapporo?</w:t>
            </w:r>
          </w:p>
          <w:p w:rsidR="001E5A7D" w:rsidRDefault="00972852" w:rsidP="001E5A7D">
            <w:pPr>
              <w:pStyle w:val="a4"/>
              <w:ind w:leftChars="0" w:left="357"/>
              <w:rPr>
                <w:rFonts w:ascii="Calibri" w:hAnsi="Calibri"/>
                <w:i/>
                <w:sz w:val="24"/>
                <w:szCs w:val="24"/>
              </w:rPr>
            </w:pPr>
            <w:r w:rsidRPr="00972852">
              <w:rPr>
                <w:rFonts w:ascii="Calibri" w:hAnsi="Calibri" w:hint="eastAsia"/>
                <w:i/>
                <w:sz w:val="24"/>
                <w:szCs w:val="24"/>
              </w:rPr>
              <w:t xml:space="preserve">Have you ever </w:t>
            </w:r>
            <w:r>
              <w:rPr>
                <w:rFonts w:ascii="Calibri" w:hAnsi="Calibri" w:hint="eastAsia"/>
                <w:i/>
                <w:sz w:val="24"/>
                <w:szCs w:val="24"/>
              </w:rPr>
              <w:t>eaten</w:t>
            </w:r>
            <w:r w:rsidRPr="00972852">
              <w:rPr>
                <w:rFonts w:ascii="Calibri" w:hAnsi="Calibri" w:hint="eastAsia"/>
                <w:i/>
                <w:sz w:val="24"/>
                <w:szCs w:val="24"/>
              </w:rPr>
              <w:t xml:space="preserve"> Japanese food?</w:t>
            </w:r>
          </w:p>
          <w:p w:rsidR="00213E9A" w:rsidRPr="001E5A7D" w:rsidRDefault="00213E9A" w:rsidP="001E5A7D">
            <w:pPr>
              <w:pStyle w:val="a4"/>
              <w:ind w:leftChars="0" w:left="357"/>
              <w:rPr>
                <w:rFonts w:ascii="Calibri" w:hAnsi="Calibri"/>
                <w:i/>
                <w:sz w:val="24"/>
                <w:szCs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334BEC" w:rsidRDefault="001E5A7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This game can also be done as a whole </w:t>
            </w:r>
            <w:proofErr w:type="gramStart"/>
            <w:r>
              <w:rPr>
                <w:rFonts w:ascii="Calibri" w:hAnsi="Calibri" w:hint="eastAsia"/>
                <w:sz w:val="24"/>
              </w:rPr>
              <w:t>class,</w:t>
            </w:r>
            <w:proofErr w:type="gramEnd"/>
            <w:r>
              <w:rPr>
                <w:rFonts w:ascii="Calibri" w:hAnsi="Calibri" w:hint="eastAsia"/>
                <w:sz w:val="24"/>
              </w:rPr>
              <w:t xml:space="preserve"> and also turned into a team game where groups compete to guess the lie.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334BEC" w:rsidRDefault="0003574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It helps to give a good example beforehand, especially to help the students use their imagination.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7D" w:rsidRDefault="001E5A7D" w:rsidP="00BF065E">
      <w:r>
        <w:separator/>
      </w:r>
    </w:p>
  </w:endnote>
  <w:endnote w:type="continuationSeparator" w:id="0">
    <w:p w:rsidR="001E5A7D" w:rsidRDefault="001E5A7D" w:rsidP="00BF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7D" w:rsidRDefault="001E5A7D" w:rsidP="00BF065E">
      <w:r>
        <w:separator/>
      </w:r>
    </w:p>
  </w:footnote>
  <w:footnote w:type="continuationSeparator" w:id="0">
    <w:p w:rsidR="001E5A7D" w:rsidRDefault="001E5A7D" w:rsidP="00BF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B1B"/>
    <w:multiLevelType w:val="hybridMultilevel"/>
    <w:tmpl w:val="9D88013E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>
    <w:nsid w:val="05216D8E"/>
    <w:multiLevelType w:val="hybridMultilevel"/>
    <w:tmpl w:val="39189EF4"/>
    <w:lvl w:ilvl="0" w:tplc="0409000F">
      <w:start w:val="1"/>
      <w:numFmt w:val="decimal"/>
      <w:lvlText w:val="%1."/>
      <w:lvlJc w:val="left"/>
      <w:pPr>
        <w:ind w:left="878" w:hanging="420"/>
      </w:p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2">
    <w:nsid w:val="13D17F5A"/>
    <w:multiLevelType w:val="hybridMultilevel"/>
    <w:tmpl w:val="D9AC33F4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>
    <w:nsid w:val="21AE520B"/>
    <w:multiLevelType w:val="hybridMultilevel"/>
    <w:tmpl w:val="19D8CDFA"/>
    <w:lvl w:ilvl="0" w:tplc="37E6E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89B4C5C"/>
    <w:multiLevelType w:val="hybridMultilevel"/>
    <w:tmpl w:val="3698EA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175ECA"/>
    <w:multiLevelType w:val="hybridMultilevel"/>
    <w:tmpl w:val="6324D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AC0584C"/>
    <w:multiLevelType w:val="hybridMultilevel"/>
    <w:tmpl w:val="654CA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35748"/>
    <w:rsid w:val="000C0AEE"/>
    <w:rsid w:val="001E5A7D"/>
    <w:rsid w:val="00213E9A"/>
    <w:rsid w:val="00334BEC"/>
    <w:rsid w:val="003F476E"/>
    <w:rsid w:val="00413508"/>
    <w:rsid w:val="005826FE"/>
    <w:rsid w:val="006F1FE3"/>
    <w:rsid w:val="00972852"/>
    <w:rsid w:val="009D4DEB"/>
    <w:rsid w:val="009F0204"/>
    <w:rsid w:val="00A02B7E"/>
    <w:rsid w:val="00A600DC"/>
    <w:rsid w:val="00BF065E"/>
    <w:rsid w:val="00C526C9"/>
    <w:rsid w:val="00F13CD9"/>
    <w:rsid w:val="00F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BF0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F065E"/>
  </w:style>
  <w:style w:type="paragraph" w:styleId="a7">
    <w:name w:val="footer"/>
    <w:basedOn w:val="a"/>
    <w:link w:val="a8"/>
    <w:uiPriority w:val="99"/>
    <w:semiHidden/>
    <w:unhideWhenUsed/>
    <w:rsid w:val="00BF0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F0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12</cp:revision>
  <dcterms:created xsi:type="dcterms:W3CDTF">2013-10-17T05:40:00Z</dcterms:created>
  <dcterms:modified xsi:type="dcterms:W3CDTF">2014-01-31T06:03:00Z</dcterms:modified>
</cp:coreProperties>
</file>