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94192E" w:rsidP="00E26945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</w:t>
            </w:r>
            <w:r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E26945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946F93">
              <w:rPr>
                <w:rFonts w:ascii="Calibri" w:hAnsi="Calibri" w:hint="eastAsia"/>
                <w:b/>
                <w:sz w:val="32"/>
              </w:rPr>
              <w:t>Celebrity Showdown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463CE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946F93">
              <w:rPr>
                <w:rFonts w:ascii="Calibri" w:hAnsi="Calibri" w:hint="eastAsia"/>
                <w:sz w:val="24"/>
              </w:rPr>
              <w:t>Comparisons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A02B7E" w:rsidP="000519C5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946F93" w:rsidP="000519C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20+ minutes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F068DF" w:rsidP="00F068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Pictures or magazine cut outs of famous celebrities</w:t>
            </w:r>
          </w:p>
          <w:p w:rsidR="00CA4DC8" w:rsidRPr="00334BEC" w:rsidRDefault="00CA4DC8" w:rsidP="00CA4DC8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RPr="000B0C09" w:rsidTr="00334BEC">
        <w:trPr>
          <w:trHeight w:val="1831"/>
        </w:trPr>
        <w:tc>
          <w:tcPr>
            <w:tcW w:w="2093" w:type="dxa"/>
          </w:tcPr>
          <w:p w:rsidR="00334BEC" w:rsidRPr="000B0C09" w:rsidRDefault="00334BEC">
            <w:pPr>
              <w:rPr>
                <w:rFonts w:ascii="Calibri" w:hAnsi="Calibri"/>
                <w:b/>
                <w:sz w:val="24"/>
              </w:rPr>
            </w:pPr>
            <w:r w:rsidRPr="000B0C09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F068DF" w:rsidRPr="000B0C09" w:rsidRDefault="00F068DF" w:rsidP="00F068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0B0C09">
              <w:rPr>
                <w:rFonts w:ascii="Calibri" w:hAnsi="Calibri" w:hint="eastAsia"/>
                <w:sz w:val="24"/>
              </w:rPr>
              <w:t xml:space="preserve">Put two celebrity pictures on the whiteboard. Give students the sentence structure </w:t>
            </w:r>
            <w:r w:rsidRPr="000B0C09">
              <w:rPr>
                <w:rFonts w:ascii="Calibri" w:hAnsi="Calibri"/>
                <w:sz w:val="24"/>
              </w:rPr>
              <w:t>“</w:t>
            </w:r>
            <w:r w:rsidRPr="000B0C09">
              <w:rPr>
                <w:rFonts w:ascii="Calibri" w:hAnsi="Calibri" w:hint="eastAsia"/>
                <w:sz w:val="24"/>
                <w:u w:val="single"/>
              </w:rPr>
              <w:t>(A Celebrity)</w:t>
            </w:r>
            <w:r w:rsidRPr="000B0C09">
              <w:rPr>
                <w:rFonts w:ascii="Calibri" w:hAnsi="Calibri" w:hint="eastAsia"/>
                <w:sz w:val="24"/>
              </w:rPr>
              <w:t xml:space="preserve"> is </w:t>
            </w:r>
            <w:r w:rsidRPr="000B0C09">
              <w:rPr>
                <w:rFonts w:ascii="Calibri" w:hAnsi="Calibri" w:hint="eastAsia"/>
                <w:sz w:val="24"/>
                <w:u w:val="single"/>
              </w:rPr>
              <w:t xml:space="preserve">        </w:t>
            </w:r>
            <w:r w:rsidRPr="000B0C09">
              <w:rPr>
                <w:rFonts w:ascii="Calibri" w:hAnsi="Calibri" w:hint="eastAsia"/>
                <w:sz w:val="24"/>
              </w:rPr>
              <w:t xml:space="preserve"> than </w:t>
            </w:r>
          </w:p>
          <w:p w:rsidR="00F068DF" w:rsidRPr="000B0C09" w:rsidRDefault="00F068DF" w:rsidP="00F068DF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0B0C09">
              <w:rPr>
                <w:rFonts w:ascii="Calibri" w:hAnsi="Calibri" w:hint="eastAsia"/>
                <w:sz w:val="24"/>
                <w:u w:val="single"/>
              </w:rPr>
              <w:t>(B Celebrity)</w:t>
            </w:r>
            <w:r w:rsidRPr="000B0C09">
              <w:rPr>
                <w:rFonts w:ascii="Calibri" w:hAnsi="Calibri" w:hint="eastAsia"/>
                <w:sz w:val="24"/>
              </w:rPr>
              <w:t>.</w:t>
            </w:r>
            <w:r w:rsidRPr="000B0C09">
              <w:rPr>
                <w:rFonts w:ascii="Calibri" w:hAnsi="Calibri"/>
                <w:sz w:val="24"/>
              </w:rPr>
              <w:t>”</w:t>
            </w:r>
          </w:p>
          <w:p w:rsidR="00CA4DC8" w:rsidRPr="000B0C09" w:rsidRDefault="00CA4DC8" w:rsidP="00F068DF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334BEC" w:rsidRPr="000B0C09" w:rsidRDefault="00F068DF" w:rsidP="00F068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0B0C09">
              <w:rPr>
                <w:rFonts w:ascii="Calibri" w:hAnsi="Calibri" w:hint="eastAsia"/>
                <w:sz w:val="24"/>
              </w:rPr>
              <w:t xml:space="preserve">Have two students come to the front of the class and play rock, paper, </w:t>
            </w:r>
            <w:proofErr w:type="gramStart"/>
            <w:r w:rsidRPr="000B0C09">
              <w:rPr>
                <w:rFonts w:ascii="Calibri" w:hAnsi="Calibri" w:hint="eastAsia"/>
                <w:sz w:val="24"/>
              </w:rPr>
              <w:t>scissors</w:t>
            </w:r>
            <w:proofErr w:type="gramEnd"/>
            <w:r w:rsidRPr="000B0C09">
              <w:rPr>
                <w:rFonts w:ascii="Calibri" w:hAnsi="Calibri" w:hint="eastAsia"/>
                <w:sz w:val="24"/>
              </w:rPr>
              <w:t>. The loser will start by saying two comparison sentences, and the winner will follow by only saying one. After each comparison, the teacher calls on a random student to give an opinion (</w:t>
            </w:r>
            <w:r w:rsidRPr="000B0C09">
              <w:rPr>
                <w:rFonts w:ascii="Calibri" w:hAnsi="Calibri"/>
                <w:sz w:val="24"/>
              </w:rPr>
              <w:t>“</w:t>
            </w:r>
            <w:r w:rsidRPr="000B0C09">
              <w:rPr>
                <w:rFonts w:ascii="Calibri" w:hAnsi="Calibri" w:hint="eastAsia"/>
                <w:sz w:val="24"/>
              </w:rPr>
              <w:t>I agree,</w:t>
            </w:r>
            <w:r w:rsidRPr="000B0C09">
              <w:rPr>
                <w:rFonts w:ascii="Calibri" w:hAnsi="Calibri"/>
                <w:sz w:val="24"/>
              </w:rPr>
              <w:t>”</w:t>
            </w:r>
            <w:r w:rsidRPr="000B0C09">
              <w:rPr>
                <w:rFonts w:ascii="Calibri" w:hAnsi="Calibri" w:hint="eastAsia"/>
                <w:sz w:val="24"/>
              </w:rPr>
              <w:t xml:space="preserve"> </w:t>
            </w:r>
            <w:r w:rsidRPr="000B0C09">
              <w:rPr>
                <w:rFonts w:ascii="Calibri" w:hAnsi="Calibri"/>
                <w:sz w:val="24"/>
              </w:rPr>
              <w:t>“</w:t>
            </w:r>
            <w:r w:rsidRPr="000B0C09">
              <w:rPr>
                <w:rFonts w:ascii="Calibri" w:hAnsi="Calibri" w:hint="eastAsia"/>
                <w:sz w:val="24"/>
              </w:rPr>
              <w:t>I don</w:t>
            </w:r>
            <w:r w:rsidRPr="000B0C09">
              <w:rPr>
                <w:rFonts w:ascii="Calibri" w:hAnsi="Calibri"/>
                <w:sz w:val="24"/>
              </w:rPr>
              <w:t>’</w:t>
            </w:r>
            <w:r w:rsidRPr="000B0C09">
              <w:rPr>
                <w:rFonts w:ascii="Calibri" w:hAnsi="Calibri" w:hint="eastAsia"/>
                <w:sz w:val="24"/>
              </w:rPr>
              <w:t>t think so,</w:t>
            </w:r>
            <w:r w:rsidRPr="000B0C09">
              <w:rPr>
                <w:rFonts w:ascii="Calibri" w:hAnsi="Calibri"/>
                <w:sz w:val="24"/>
              </w:rPr>
              <w:t>”</w:t>
            </w:r>
            <w:r w:rsidRPr="000B0C09">
              <w:rPr>
                <w:rFonts w:ascii="Calibri" w:hAnsi="Calibri" w:hint="eastAsia"/>
                <w:sz w:val="24"/>
              </w:rPr>
              <w:t xml:space="preserve"> etc.).</w:t>
            </w:r>
          </w:p>
          <w:p w:rsidR="00F068DF" w:rsidRPr="0062241B" w:rsidRDefault="00F068DF" w:rsidP="00F068DF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 w:rsidRPr="000B0C09">
              <w:rPr>
                <w:rFonts w:ascii="Calibri" w:hAnsi="Calibri" w:hint="eastAsia"/>
                <w:sz w:val="24"/>
              </w:rPr>
              <w:t>Ex.</w:t>
            </w:r>
            <w:r w:rsidRPr="0062241B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803D94" w:rsidRPr="0062241B">
              <w:rPr>
                <w:rFonts w:ascii="Calibri" w:hAnsi="Calibri" w:hint="eastAsia"/>
                <w:i/>
                <w:sz w:val="24"/>
              </w:rPr>
              <w:t>Tom Cruise is more handsome than Brad Pitt.</w:t>
            </w:r>
          </w:p>
          <w:p w:rsidR="00803D94" w:rsidRPr="0062241B" w:rsidRDefault="00803D94" w:rsidP="00803D94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 w:rsidRPr="0062241B">
              <w:rPr>
                <w:rFonts w:ascii="Calibri" w:hAnsi="Calibri" w:hint="eastAsia"/>
                <w:i/>
                <w:sz w:val="24"/>
              </w:rPr>
              <w:t>I disagree. Brad P</w:t>
            </w:r>
            <w:r w:rsidRPr="0062241B">
              <w:rPr>
                <w:rFonts w:ascii="Calibri" w:hAnsi="Calibri"/>
                <w:i/>
                <w:sz w:val="24"/>
              </w:rPr>
              <w:t>i</w:t>
            </w:r>
            <w:r w:rsidRPr="0062241B">
              <w:rPr>
                <w:rFonts w:ascii="Calibri" w:hAnsi="Calibri" w:hint="eastAsia"/>
                <w:i/>
                <w:sz w:val="24"/>
              </w:rPr>
              <w:t>tt is more handsome.</w:t>
            </w:r>
          </w:p>
          <w:p w:rsidR="001E5A0B" w:rsidRDefault="001E5A0B" w:rsidP="00803D94">
            <w:pPr>
              <w:pStyle w:val="a4"/>
              <w:ind w:leftChars="0" w:left="742"/>
              <w:rPr>
                <w:rFonts w:ascii="Calibri" w:hAnsi="Calibri" w:hint="eastAsia"/>
                <w:i/>
                <w:sz w:val="24"/>
              </w:rPr>
            </w:pPr>
          </w:p>
          <w:p w:rsidR="00803D94" w:rsidRPr="0062241B" w:rsidRDefault="00803D94" w:rsidP="00803D94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 w:rsidRPr="0062241B">
              <w:rPr>
                <w:rFonts w:ascii="Calibri" w:hAnsi="Calibri" w:hint="eastAsia"/>
                <w:i/>
                <w:sz w:val="24"/>
              </w:rPr>
              <w:t>Brad P</w:t>
            </w:r>
            <w:r w:rsidRPr="0062241B">
              <w:rPr>
                <w:rFonts w:ascii="Calibri" w:hAnsi="Calibri"/>
                <w:i/>
                <w:sz w:val="24"/>
              </w:rPr>
              <w:t>i</w:t>
            </w:r>
            <w:r w:rsidRPr="0062241B">
              <w:rPr>
                <w:rFonts w:ascii="Calibri" w:hAnsi="Calibri" w:hint="eastAsia"/>
                <w:i/>
                <w:sz w:val="24"/>
              </w:rPr>
              <w:t>tt is taller than Tom Cruise.</w:t>
            </w:r>
          </w:p>
          <w:p w:rsidR="00803D94" w:rsidRPr="0062241B" w:rsidRDefault="00803D94" w:rsidP="00803D94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 w:rsidRPr="0062241B">
              <w:rPr>
                <w:rFonts w:ascii="Calibri" w:hAnsi="Calibri" w:hint="eastAsia"/>
                <w:i/>
                <w:sz w:val="24"/>
              </w:rPr>
              <w:t>I agree.</w:t>
            </w:r>
          </w:p>
          <w:p w:rsidR="001E5A0B" w:rsidRDefault="001E5A0B" w:rsidP="00803D94">
            <w:pPr>
              <w:pStyle w:val="a4"/>
              <w:ind w:leftChars="0" w:left="742"/>
              <w:rPr>
                <w:rFonts w:ascii="Calibri" w:hAnsi="Calibri" w:hint="eastAsia"/>
                <w:i/>
                <w:sz w:val="24"/>
              </w:rPr>
            </w:pPr>
          </w:p>
          <w:p w:rsidR="00803D94" w:rsidRPr="0062241B" w:rsidRDefault="00803D94" w:rsidP="00803D94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bookmarkStart w:id="0" w:name="_GoBack"/>
            <w:bookmarkEnd w:id="0"/>
            <w:r w:rsidRPr="0062241B">
              <w:rPr>
                <w:rFonts w:ascii="Calibri" w:hAnsi="Calibri" w:hint="eastAsia"/>
                <w:i/>
                <w:sz w:val="24"/>
              </w:rPr>
              <w:t>Brad Pitt is cooler than Tom Cruise.</w:t>
            </w:r>
          </w:p>
          <w:p w:rsidR="00803D94" w:rsidRPr="0062241B" w:rsidRDefault="00803D94" w:rsidP="00803D94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 w:rsidRPr="0062241B">
              <w:rPr>
                <w:rFonts w:ascii="Calibri" w:hAnsi="Calibri" w:hint="eastAsia"/>
                <w:i/>
                <w:sz w:val="24"/>
              </w:rPr>
              <w:t>I disagree. Tom Cruise is cooler.</w:t>
            </w:r>
          </w:p>
          <w:p w:rsidR="00CA4DC8" w:rsidRPr="000B0C09" w:rsidRDefault="00CA4DC8" w:rsidP="00803D94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</w:p>
        </w:tc>
      </w:tr>
      <w:tr w:rsidR="00334BEC" w:rsidRPr="000B0C09" w:rsidTr="00334BEC">
        <w:trPr>
          <w:trHeight w:val="1199"/>
        </w:trPr>
        <w:tc>
          <w:tcPr>
            <w:tcW w:w="2093" w:type="dxa"/>
          </w:tcPr>
          <w:p w:rsidR="00334BEC" w:rsidRPr="000B0C09" w:rsidRDefault="00334BEC">
            <w:pPr>
              <w:rPr>
                <w:rFonts w:ascii="Calibri" w:hAnsi="Calibri"/>
                <w:b/>
                <w:sz w:val="24"/>
              </w:rPr>
            </w:pPr>
            <w:r w:rsidRPr="000B0C09"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Pr="000B0C09" w:rsidRDefault="00F068DF" w:rsidP="00F068DF">
            <w:pPr>
              <w:rPr>
                <w:rFonts w:ascii="Calibri" w:hAnsi="Calibri"/>
                <w:sz w:val="24"/>
              </w:rPr>
            </w:pPr>
            <w:r w:rsidRPr="000B0C09">
              <w:rPr>
                <w:rFonts w:ascii="Calibri" w:hAnsi="Calibri" w:hint="eastAsia"/>
                <w:sz w:val="24"/>
              </w:rPr>
              <w:t xml:space="preserve">To make the game easier, also prepare adjectives that the students can use to </w:t>
            </w:r>
            <w:r w:rsidRPr="000B0C09">
              <w:rPr>
                <w:rFonts w:ascii="Calibri" w:hAnsi="Calibri"/>
                <w:sz w:val="24"/>
              </w:rPr>
              <w:t>describe</w:t>
            </w:r>
            <w:r w:rsidRPr="000B0C09">
              <w:rPr>
                <w:rFonts w:ascii="Calibri" w:hAnsi="Calibri" w:hint="eastAsia"/>
                <w:sz w:val="24"/>
              </w:rPr>
              <w:t xml:space="preserve"> the celebrities, and put them up on the whiteboard as well.</w:t>
            </w:r>
          </w:p>
          <w:p w:rsidR="00F7428F" w:rsidRPr="000B0C09" w:rsidRDefault="00F7428F" w:rsidP="00F068DF">
            <w:pPr>
              <w:rPr>
                <w:rFonts w:ascii="Calibri" w:hAnsi="Calibri"/>
                <w:sz w:val="24"/>
              </w:rPr>
            </w:pPr>
          </w:p>
        </w:tc>
      </w:tr>
      <w:tr w:rsidR="00334BEC" w:rsidRPr="000B0C09" w:rsidTr="00334BEC">
        <w:trPr>
          <w:trHeight w:val="1274"/>
        </w:trPr>
        <w:tc>
          <w:tcPr>
            <w:tcW w:w="2093" w:type="dxa"/>
          </w:tcPr>
          <w:p w:rsidR="00334BEC" w:rsidRPr="000B0C09" w:rsidRDefault="00334BEC">
            <w:pPr>
              <w:rPr>
                <w:rFonts w:ascii="Calibri" w:hAnsi="Calibri"/>
                <w:b/>
                <w:sz w:val="24"/>
              </w:rPr>
            </w:pPr>
            <w:r w:rsidRPr="000B0C09"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Pr="000B0C09" w:rsidRDefault="00F7428F" w:rsidP="00F7428F">
            <w:pPr>
              <w:rPr>
                <w:rFonts w:ascii="Calibri" w:hAnsi="Calibri"/>
                <w:sz w:val="24"/>
              </w:rPr>
            </w:pPr>
            <w:r w:rsidRPr="000B0C09">
              <w:rPr>
                <w:rFonts w:ascii="Calibri" w:hAnsi="Calibri" w:hint="eastAsia"/>
                <w:sz w:val="24"/>
              </w:rPr>
              <w:t>Having the students repeat the phrase when they give their opinion (</w:t>
            </w:r>
            <w:r w:rsidRPr="000B0C09">
              <w:rPr>
                <w:rFonts w:ascii="Calibri" w:hAnsi="Calibri"/>
                <w:sz w:val="24"/>
              </w:rPr>
              <w:t>“</w:t>
            </w:r>
            <w:r w:rsidRPr="000B0C09">
              <w:rPr>
                <w:rFonts w:ascii="Calibri" w:hAnsi="Calibri" w:hint="eastAsia"/>
                <w:sz w:val="24"/>
              </w:rPr>
              <w:t>I agree/disagree</w:t>
            </w:r>
            <w:r w:rsidRPr="000B0C09">
              <w:rPr>
                <w:rFonts w:ascii="Calibri" w:hAnsi="Calibri"/>
                <w:sz w:val="24"/>
              </w:rPr>
              <w:t>”</w:t>
            </w:r>
            <w:r w:rsidRPr="000B0C09">
              <w:rPr>
                <w:rFonts w:ascii="Calibri" w:hAnsi="Calibri" w:hint="eastAsia"/>
                <w:sz w:val="24"/>
              </w:rPr>
              <w:t xml:space="preserve">) helps to cement the grammar. </w:t>
            </w:r>
          </w:p>
        </w:tc>
      </w:tr>
    </w:tbl>
    <w:p w:rsidR="00A600DC" w:rsidRPr="000B0C09" w:rsidRDefault="00A600DC">
      <w:pPr>
        <w:rPr>
          <w:rFonts w:ascii="Calibri" w:hAnsi="Calibri"/>
          <w:sz w:val="24"/>
        </w:rPr>
      </w:pPr>
    </w:p>
    <w:sectPr w:rsidR="00A600DC" w:rsidRPr="000B0C09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DC" w:rsidRDefault="00C833DC" w:rsidP="00C833DC">
      <w:r>
        <w:separator/>
      </w:r>
    </w:p>
  </w:endnote>
  <w:endnote w:type="continuationSeparator" w:id="0">
    <w:p w:rsidR="00C833DC" w:rsidRDefault="00C833DC" w:rsidP="00C8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DC" w:rsidRDefault="00C833DC" w:rsidP="00C833DC">
      <w:r>
        <w:separator/>
      </w:r>
    </w:p>
  </w:footnote>
  <w:footnote w:type="continuationSeparator" w:id="0">
    <w:p w:rsidR="00C833DC" w:rsidRDefault="00C833DC" w:rsidP="00C8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B0C09"/>
    <w:rsid w:val="001E5A0B"/>
    <w:rsid w:val="00334BEC"/>
    <w:rsid w:val="00463CEF"/>
    <w:rsid w:val="0046736A"/>
    <w:rsid w:val="0062241B"/>
    <w:rsid w:val="00751F3A"/>
    <w:rsid w:val="00803D94"/>
    <w:rsid w:val="008B3F2B"/>
    <w:rsid w:val="0094192E"/>
    <w:rsid w:val="00946F93"/>
    <w:rsid w:val="00A02B7E"/>
    <w:rsid w:val="00A600DC"/>
    <w:rsid w:val="00C833DC"/>
    <w:rsid w:val="00CA4DC8"/>
    <w:rsid w:val="00D7464F"/>
    <w:rsid w:val="00E26945"/>
    <w:rsid w:val="00F068DF"/>
    <w:rsid w:val="00F140FF"/>
    <w:rsid w:val="00F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33DC"/>
  </w:style>
  <w:style w:type="paragraph" w:styleId="a7">
    <w:name w:val="footer"/>
    <w:basedOn w:val="a"/>
    <w:link w:val="a8"/>
    <w:uiPriority w:val="99"/>
    <w:semiHidden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33DC"/>
  </w:style>
  <w:style w:type="paragraph" w:styleId="a7">
    <w:name w:val="footer"/>
    <w:basedOn w:val="a"/>
    <w:link w:val="a8"/>
    <w:uiPriority w:val="99"/>
    <w:semiHidden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8</cp:revision>
  <dcterms:created xsi:type="dcterms:W3CDTF">2014-01-30T04:39:00Z</dcterms:created>
  <dcterms:modified xsi:type="dcterms:W3CDTF">2014-02-04T00:28:00Z</dcterms:modified>
</cp:coreProperties>
</file>